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UNILATERALE Trockenbau,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St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nderwand 17,5 cm ,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zwei getrennte 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rbl</w:t>
      </w:r>
      <w:r>
        <w:rPr>
          <w:b w:val="1"/>
          <w:bCs w:val="1"/>
          <w:color w:val="a6a6a6"/>
          <w:u w:color="a6a6a6"/>
          <w:rtl w:val="0"/>
          <w:lang w:val="it-IT"/>
        </w:rPr>
        <w:t>ä</w:t>
      </w:r>
      <w:r>
        <w:rPr>
          <w:b w:val="1"/>
          <w:bCs w:val="1"/>
          <w:color w:val="a6a6a6"/>
          <w:u w:color="a6a6a6"/>
          <w:rtl w:val="0"/>
          <w:lang w:val="it-IT"/>
        </w:rPr>
        <w:t>tter in einem zentralen Schubkasten laufend.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fertige fertige 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nderwand  17,5 cm (einfach mit GKB 12.5 mm belegt)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UNILATERALE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