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UNICO LUCE DF Trockenbau, 2-flg.,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Montagefertiger 2-flg.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rkasten mit innenliegenden Kabelf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hrungskan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len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St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nderwand, Mod. UNICO LUCE DF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diese Modellserie ist eine Verkleidung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aus verzinktem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Innenliegende, 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ber die komplette 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he des Kastens durchgehende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 </w:t>
      </w:r>
      <w:r>
        <w:rPr>
          <w:rFonts w:ascii="Avenir Next" w:hAnsi="Avenir Next"/>
          <w:color w:val="a6a6a6"/>
          <w:u w:color="a6a6a6"/>
          <w:rtl w:val="0"/>
          <w:lang w:val="it-IT"/>
        </w:rPr>
        <w:t>Kabelf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hrungskan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le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20 mm Leerverrohrung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zwangszentrierte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Schrauben, auch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optionale zweite Lage GKB,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 </w:t>
      </w:r>
      <w:r>
        <w:rPr>
          <w:rFonts w:ascii="Avenir Next" w:hAnsi="Avenir Next"/>
          <w:color w:val="a6a6a6"/>
          <w:u w:color="a6a6a6"/>
          <w:rtl w:val="0"/>
          <w:lang w:val="it-IT"/>
        </w:rPr>
        <w:t>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 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Wandst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15.0 cm (einfach belegt, GKB 12.5 mm)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UNICO LUCE DF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