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EWOLUTO EF, Massiv,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Lasttragendes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relement, 1-flg.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fertige Massivwand von mindestens 15 cm.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z.B.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Mod. EWOLUTO EF von ECLISSE oder Gleichwertiges.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Montagefertiges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Massivwand mit werksseitig ausgesteiften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 des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rkastens zur Montage von z.B. K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sten oder 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geln mittels Klebeankern.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 mit seitlich flexibel, nicht mit dem Kasten verschwei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ß</w:t>
      </w:r>
      <w:r>
        <w:rPr>
          <w:rFonts w:ascii="Avenir Next" w:hAnsi="Avenir Next"/>
          <w:color w:val="a6a6a6"/>
          <w:u w:color="a6a6a6"/>
          <w:rtl w:val="0"/>
          <w:lang w:val="it-IT"/>
        </w:rPr>
        <w:t>tem Putztr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gergitter zur Vermeidung von Spannungsrissen, sowie verst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rkten und ausgesteiften Seitenfl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 zur Montage von z.B. Halteb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geln (barrierefreies Wohnen) oder K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chenk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sten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zwangszentrierte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hrung, Beschlagteile sowie Schrauben sind im Lieferumfang enthalten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Empfohlener Kleber: Hilti HY70 oder gleichwertig (nicht im Lieferumfang enthalten).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Die Verarbeitungshinweise des jeweiligen Kleberherstellers sind zu beachten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fertige fertige Massivwand von min. 15.0 cm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EWOLUTO EF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